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Research Topic</w:t>
      </w:r>
    </w:p>
    <w:p>
      <w:pPr>
        <w:pStyle w:val="Heading1"/>
      </w:pPr>
      <w:r>
        <w:t>Executive Summary</w:t>
      </w:r>
    </w:p>
    <w:p>
      <w:r>
        <w:t>No summary available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Generated on 2026-05-09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